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  <w:t>灵活就业（高校毕业生返乡从事农牧业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  <w:t>生产经营管理和服务）认定证明</w:t>
      </w:r>
    </w:p>
    <w:p>
      <w:pPr>
        <w:spacing w:line="560" w:lineRule="exact"/>
        <w:ind w:firstLine="4560" w:firstLineChars="19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认定编号：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22"/>
        <w:gridCol w:w="2020"/>
        <w:gridCol w:w="640"/>
        <w:gridCol w:w="1176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33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就业种类</w:t>
            </w:r>
          </w:p>
        </w:tc>
        <w:tc>
          <w:tcPr>
            <w:tcW w:w="7224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就业所在地</w:t>
            </w:r>
          </w:p>
        </w:tc>
        <w:tc>
          <w:tcPr>
            <w:tcW w:w="7224" w:type="dxa"/>
            <w:gridSpan w:val="4"/>
            <w:vAlign w:val="center"/>
          </w:tcPr>
          <w:p>
            <w:pPr>
              <w:ind w:firstLine="1320" w:firstLineChars="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区（县）          街道（乡镇）      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944" w:type="dxa"/>
            <w:gridSpan w:val="6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本人申请</w:t>
            </w:r>
          </w:p>
          <w:p>
            <w:pPr>
              <w:ind w:firstLine="491" w:firstLineChars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日起在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社区（村）从事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，月收入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944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就业所在地社区（村）劳动保障工作站填写</w:t>
            </w:r>
          </w:p>
          <w:p>
            <w:pPr>
              <w:ind w:firstLine="4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日起在我社区（村）劳动保障工作站管理下，从事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。连续工作已有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日，月收入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4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社区（村）劳动保障工作站初审意见</w:t>
            </w:r>
          </w:p>
          <w:p>
            <w:pPr>
              <w:ind w:firstLine="2520" w:firstLineChars="10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</w:t>
            </w:r>
          </w:p>
        </w:tc>
        <w:tc>
          <w:tcPr>
            <w:tcW w:w="4564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街道（乡镇）劳动保障事务所复核意见</w:t>
            </w:r>
          </w:p>
          <w:p>
            <w:pPr>
              <w:ind w:firstLine="2520" w:firstLineChars="10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f9afacf5-2270-483d-8f77-f7c4302483e0"/>
  </w:docVars>
  <w:rsids>
    <w:rsidRoot w:val="00000000"/>
    <w:rsid w:val="03FD3F40"/>
    <w:rsid w:val="1703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0</TotalTime>
  <ScaleCrop>false</ScaleCrop>
  <LinksUpToDate>false</LinksUpToDate>
  <CharactersWithSpaces>560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叹落笔落</cp:lastModifiedBy>
  <dcterms:modified xsi:type="dcterms:W3CDTF">2024-10-15T08:59:56Z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4584794474174BB9A71FECC8516278DC</vt:lpwstr>
  </property>
</Properties>
</file>