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48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8"/>
        <w:gridCol w:w="1845"/>
        <w:gridCol w:w="3135"/>
        <w:gridCol w:w="2535"/>
        <w:gridCol w:w="6555"/>
        <w:gridCol w:w="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0" w:hRule="atLeast"/>
          <w:jc w:val="center"/>
        </w:trPr>
        <w:tc>
          <w:tcPr>
            <w:tcW w:w="15486" w:type="dxa"/>
            <w:gridSpan w:val="6"/>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小标宋_GBK" w:hAnsi="方正小标宋_GBK" w:eastAsia="方正小标宋_GBK" w:cs="方正小标宋_GBK"/>
                <w:i w:val="0"/>
                <w:color w:val="000000"/>
                <w:kern w:val="0"/>
                <w:sz w:val="48"/>
                <w:szCs w:val="48"/>
                <w:u w:val="none"/>
                <w:lang w:val="en-US" w:eastAsia="zh-CN" w:bidi="ar"/>
              </w:rPr>
            </w:pPr>
            <w:r>
              <w:rPr>
                <w:rFonts w:hint="eastAsia" w:ascii="黑体" w:hAnsi="黑体" w:eastAsia="黑体" w:cs="黑体"/>
                <w:i w:val="0"/>
                <w:color w:val="000000"/>
                <w:kern w:val="0"/>
                <w:sz w:val="32"/>
                <w:szCs w:val="32"/>
                <w:u w:val="none"/>
                <w:lang w:val="en-US" w:eastAsia="zh-CN" w:bidi="ar"/>
              </w:rPr>
              <w:t>附件</w:t>
            </w:r>
          </w:p>
          <w:p>
            <w:pPr>
              <w:pStyle w:val="2"/>
              <w:pageBreakBefore w:val="0"/>
              <w:kinsoku/>
              <w:wordWrap/>
              <w:overflowPunct/>
              <w:topLinePunct w:val="0"/>
              <w:autoSpaceDE/>
              <w:autoSpaceDN/>
              <w:bidi w:val="0"/>
              <w:adjustRightInd/>
              <w:snapToGrid/>
              <w:spacing w:line="560" w:lineRule="exact"/>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方正小标宋_GBK" w:hAnsi="方正小标宋_GBK" w:eastAsia="方正小标宋_GBK" w:cs="方正小标宋_GBK"/>
                <w:i w:val="0"/>
                <w:color w:val="000000"/>
                <w:sz w:val="48"/>
                <w:szCs w:val="48"/>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阿合奇县行政许可事项清单（2022年版）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jc w:val="center"/>
        </w:trPr>
        <w:tc>
          <w:tcPr>
            <w:tcW w:w="15486"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法律、行政法规、国务院决定设定、阿合奇县实施的行政许可事项清单（235项）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序号</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县主管部门</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许可事项名称</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实施机关</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设定和实施依据</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2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县发展和改革委员会</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固定资产投资项目核准(含国发〔2016〕72号文件规定的外商投资项目)</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县人民政府（新建项目、技术改造项目由县发展和改革委员会承办）</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《企业投资项目核准和备案管理条例》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《企业投资项目核准和备案管理办法》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《外商投资项目核准和备案管理办法》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《国务院关于投资体制改革的决定》(国发〔2004〕20号)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《国务院关于发布政府核准的投资项目目录(2016年本)的通知》(国发〔2016〕72号)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《新疆维吾尔自治区政府核准的投资项目目录(2017年本)》(新政发〔2017〕106号)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《外商投资准入特别管理措施(负面清单)(2021年版)》(国家发展改革委商务部令2021年第47号)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县发展和改革委员会</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固定资产投资项目节能审查</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县发展和改革委员会</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《中华人民共和国节约能源法》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《固定资产投资项目节能审查办法》(国家发展改革委令2016年第44号)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《新疆维吾尔自治区固定资产投资项目节能审查办法》(新发改环资〔2017〕04号)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县发展和改革委员会</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在电力设施周围或者电力设施保护区内进行可能危及电力设施安全作业审批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县发展和改革委员会</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《中华人民共和国电力法》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《电力设施保护条例》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6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县发展和改革委员会</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固定资产投资项目核准</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县发展和改革委员会</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《企业投资项目核准和备案管理条例》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《企业投资项目核准和备案管理办法》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《外商投资项目核准和备案管理办法》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《国务院关于投资体制改革的决定》(国发〔2004〕20号)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《国务院关于发布政府核准的投资项目目录(2016年本)的通知》(国发〔2016〕72号)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《新疆维吾尔自治区政府核准的投资项目目录(2017年本)》(新政发〔2017〕106号)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《外商投资准入特别管理措施(负面清单)(2021年版)》(国家发展改革委商务部令2021年第47号)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2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县发展和改革委员会</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新建不能满足管道保护要求的石油天然气管道防护方案审批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县发展和改革委员会</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《中华人民共和国石油天然气管道保护法》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县发展和改革委员会</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可能影响石油天然气管道保护的施工作业审批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县发展和改革委员会</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《中华人民共和国石油天然气管道保护法》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县教育和科学技术局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民办、中外合作开办中等及以下学校及其他教育机构筹设审批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县教育和科学技术局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《中华人民共和国民办教育促进法》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《中华人民共和国职业教育法》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《中华人民共和国中外合作办学条例》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《国务院关于当前发展学前教育的若干意见》</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《中共中央 国务院关于学前教育深化改革规范发展的若干意见》(国发〔2010〕41号)</w:t>
            </w:r>
          </w:p>
        </w:tc>
        <w:tc>
          <w:tcPr>
            <w:tcW w:w="658"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县教育和科学技术局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中等及以下学校和其他教育机构设置审批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县教育和科学技术局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《中华人民共和国教育法》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《中华人民共和国职业教育法》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《中华人民共和国民办教育促进法》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《中华人民共和国民办教育促进法实施条例》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《中华人民共和国中外合作办学条例》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《国务院关于当前发展学前教育的若干意见》(国发〔2010〕41号）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《中共中央 国务院关于学前教育深化改革规范发展的若干意见》(中发〔2018〕39号)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 xml:space="preserve">《国务院办公厅关于规范校外培训机构发展的意见》(国办发〔2018〕80号)  </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《中共中央办公厅 国务院办公厅印发&lt;关于进一步减轻义务教育阶段学生作业负担和校外培训负担的意见&gt;的通知》</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2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县教育和科学技术局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从事文艺、体育等专业训练的社会组织自行实施义务教育审批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县教育和科学技术局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《中华人民共和国义务教育法》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06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县教育和科学技术局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校车使用许可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县人民政府（由县教育和科学技术局会同公安机关、交通运输部门承办）</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《校车安全管理条例》（2012年3月28日国务院令617号发布）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县教育和科学技术局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教师资格认定</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县教育和科学技术局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《中华人民共和国教师法》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《教师资格条例》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《国家职业资格目录(2021年版)》</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《&lt;教师资格条例&gt;实施办法》(中华人民共和国教育部令第10号2000年9月23日发布实施)</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2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县教育和科学技术局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适龄儿童、少年因身体状况需要延缓入学或者休学审批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县教育和科学技术局、</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乡（镇）政府</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《中华人民共和国义务教育法》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9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民用枪支及枪支主要零部件、弹药配置许可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《中华人民共和国枪支管理法》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《关于民用机场购置驱鸟枪支有关问题的复函》(公治〔1998〕869号)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9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举行集会游行示威许可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《中华人民共和国集会游行示威法》(2009年8月修正)</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《中华人民共和国集会游行示威法实施条例》(2011年1月修订)</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5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大型群众性活动安全许可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《中华人民共和国消防法》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《大型群众性活动安全管理条例》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公章刻制业特种行业许可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《印铸刻字业暂行管理规则》</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《国务院对确需保留的行政审批项目设定行政许可的决定》</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《国务院关于第三批取消和调整行政审批项目的决定》（国发〔2004〕16号)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《国务院关于取消和调整一批行政审批项目等事项的决定》(国发〔2015〕11号)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《公安部关于深化娱乐服务场所和特种行业治安管理改革进一步依法加强事中事后监管的工作意见》(公治〔2017〕529号)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《国务院关于深化“证照分离”改革进一步激发市场主体发展活力的通知》(国发〔2021〕7号)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旅馆业特种行业许可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《旅馆业治安管理办法》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《国务院对确需保留的行政审批项目设定行政许可的决定》</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《国务院关于取消和调整一批行政审批项目等事项的决定》(国发〔2015〕11号)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《公安部关于深化娱乐服务场所和特种行业治安管理改革进一步依法加强事中事后监管的工作意见》(公治〔2017〕529号)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《国务院关于在全国推开“证照分离”改革的通知》(国发〔2018〕35号)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《国务院关于深化“证照分离”改革进一步激发市场主体发展活力的通知》(国发〔2021〕7号)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互联网上网服务营业场所信息网络安全审核</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《互联网上网服务营业场所管理条例》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举办焰火晚会及其他大型焰火燃放活动许可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《烟花爆竹安全管理条例》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《公安部办公厅关于贯物执行&lt;大型焰火燃放作业人员资格条件及管理&gt;和&lt;大型焰火燃放作业单位资质条件及管理〉有关事项的通知》(公治〔2010〕592号)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2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烟花爆竹道路运输许可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县公安局</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(运达地或者启运地)</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《烟花爆竹安全管理条例》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《关于优化烟花爆竹道路运输许可审批进一步深化烟花爆竹“放管服”改革工作的通知》(公治安明发〔2019〕218号)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民用爆炸物品购买许可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《民用爆炸物品安全管理条例》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民用爆炸物品运输许可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县公安局（运达地）</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《民用爆炸物品安全管理条例》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剧毒化学品购买许可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《危险化学品安全管理条例》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剧毒化学品道路运输通行许可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《危险化学品安全管理条例》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放射性物品道路运输许可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《中华人民共和国核安全法》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《放射性物品运输安全管理条例》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运输危险化学品的车辆进入危 险化学品运输车辆限制通行区域审批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《危险化学品安全管理条例》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易制毒化学品购买许可（除第一类中的药品类易制毒化学品外）</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《中华人民共和国禁毒法》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《易制毒化学品管理条例》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易制毒化学品运输许可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《中华人民共和国禁毒法》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《易制毒化学品管理条例》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金融机构营业场所和金库安全防范设施建设方案审批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《国务院对确需保留的行政审批项目设定行政许可的决定》</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《金融机构营业场所和金库安全防范设施建设许可实施办法》(公安部令第86号)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金融机构营业场所和金库安全防范设施工程验收</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《国务院对确需保留的行政审批项目设定行政许可的决定》</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《金融机构营业场所和金库安全防范设施建设许可实施办法》(公安部令第86号)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机动车登记</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《中华人民共和国道路交通安全法》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机动车临时通行牌证核发</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《中华人民共和国道路交通安全法》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机动车检验合格标志核发</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《中华人民共和国道路交通安全法》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机动车驾驶证核发、审验</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《中华人民共和国道路交通安全法》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校车驾驶资格许可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《校车安全管理条例》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非机动车登记</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《中华人民共和国道路交通安全法》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涉路施工交通安全审查</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《中华人民共和国道路交通安全法》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《中华人民共和国公路法》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《城市道路管理条例》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户口迁移审批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《中华人民共和国户口登记条例》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犬类准养证核发</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《中华人民共和国动物防疫法》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《中华人民共和国传染病防治法实施办法》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《国务院办公厅转发公安部等部门关于进一步加强和改进城市养犬管理工作意见的通知》(国办发〔2019〕19号)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普通护照签发</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县公安局</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（受国家移民局委托实施）</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《中华人民共和国护照法》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2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Style w:val="7"/>
                <w:rFonts w:hAnsi="宋体"/>
                <w:lang w:val="en-US" w:eastAsia="zh-CN" w:bidi="ar"/>
              </w:rPr>
              <w:t>出入境通行证签</w:t>
            </w:r>
            <w:r>
              <w:rPr>
                <w:rStyle w:val="8"/>
                <w:rFonts w:hAnsi="宋体"/>
                <w:lang w:val="en-US" w:eastAsia="zh-CN" w:bidi="ar"/>
              </w:rPr>
              <w:t>发</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县公安局</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（受国家移民局委托实施）</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《中华人民共和国护照法》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《中国公民因私事往来香港地区或者澳门地区的暂行管理办法》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《中华人民共和国普通护照和出入境通行证签发管理办法》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边境管理区通行证核发</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县公安局</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(含指定的派出所)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《国务院对确需保留的行政审批项目设定行政许可的决定》</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《中华人民共和国边境管理区通行证管理办法》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6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内地居民前往港澳通行证、往来港澳通行证及签注签发</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县公安局（受中华人民共和国出入境管理局委托实施）</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《中国公民因私事往来香港地区或者澳门地区的暂行管理办法》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《中华人民共和国出境入境管理法》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6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大陆居民往来台湾通行证及签注签发</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县公安局（受中华人民共和国出入境管理局委托实施）</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《中国公民往来台湾地区管理办法》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《中华人民共和国出境入境管理法》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6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台湾居民来往大陆通行证签发</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县公安局（受中华人民共和国出入境管理局委托实施）</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《中国公民往来台湾地区管理办法》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县民政局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社会团体成立、变更、注销登记及修改章程核准</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县民政局（实行登记管理机关和业务主管单位双重负责管理体制的，由业务主管单位前置审查）</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《社会团体登记管理条例》（1998年9月25日国务院令第250号发布，2016年2月6日国务院第666号修订）</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38"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县民政局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民办非企业单位成立、变更、注销登记及修改章程核准</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县民政局（实行登记管理机关和业务主管单位双重负责管理体制的，由业务主管单位前置审查）</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《民办非企业单位登记管理暂行条例》（1998年10月25日中华人民共和国国务院令第251号）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4"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48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县民政局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宗教活动场所法人成立、变更、注销登记</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县民政局（由宗教部门实施前置审查）</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《宗教事务条例》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49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县民政局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慈善组织公开募捐资格审批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县民政局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《中华人民共和国慈善法》（2016年3月16日中华人民共和国第十二届全国人民代表大会第四次会议通过，自2016年9月1日起施行）</w:t>
            </w:r>
          </w:p>
          <w:p>
            <w:pPr>
              <w:keepNext w:val="0"/>
              <w:keepLines w:val="0"/>
              <w:widowControl/>
              <w:suppressLineNumbers w:val="0"/>
              <w:jc w:val="left"/>
              <w:textAlignment w:val="center"/>
              <w:rPr>
                <w:rFonts w:hint="eastAsia"/>
              </w:rPr>
            </w:pPr>
            <w:r>
              <w:rPr>
                <w:rFonts w:hint="eastAsia" w:ascii="仿宋_GB2312" w:hAnsi="宋体" w:eastAsia="仿宋_GB2312" w:cs="仿宋_GB2312"/>
                <w:i w:val="0"/>
                <w:color w:val="000000"/>
                <w:w w:val="95"/>
                <w:kern w:val="0"/>
                <w:sz w:val="22"/>
                <w:szCs w:val="22"/>
                <w:u w:val="none"/>
                <w:lang w:val="en-US" w:eastAsia="zh-CN" w:bidi="ar"/>
              </w:rPr>
              <w:t>《慈善组织公开募捐管理办法》（2016年8月31日民政部令第59号）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50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县民政局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殡葬设施建设审批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县人民政府；县民政局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《殡葬管理条例》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51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县民政局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地名命名、更名审批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县民政局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《地名管理条例》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《地名管理条例实施细则》</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《新疆维吾尔自治区地名管理办法》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2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52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县人力资源和社会保障局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职业培训学校筹设审批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县人力资源和</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社会保障局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《中华人民共和国民办教育促进法》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《中华人民共和国中外合作办学条例》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《中华人民共和国民办教育促进法实施条例》（中华人民共和国国务院令第399号）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53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县人力资源和社会保障局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职业培训学校办学许可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县人力资源和</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社会保障局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《中华人民共和国民办教育促进法》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《中华人民共和国中外合作办学条例》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《中华人民共和国民办教育促进法实施条例》（中华人民共和国国务院令第399号）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54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县人力资源和社会保障局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人力资源服务许可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县人力资源和</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社会保障局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《中华人民共和国就业促进法》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《人力资源市场暂行条例》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55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县人力资源和社会保障局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劳务派遣经营许可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县人力资源和</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社会保障局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《中华人民共和国劳动合同法》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《劳务派遣行政许可实施办法》（人力资源社会保障部令第19号）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6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56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县人力资源和社会保障局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企业实行不定时工作制和综合计算工时工作制审批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县人力资源和</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社会保障局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《中华人民共和国劳动法》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《关于企业实行不定时工作制和综合计算工时工作制的审批办法》（劳部发〔1994〕503号）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《国务院关于职工工作时间的规定》</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57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县自然资源局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开采矿产资源审批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县自然资源局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《中华人民共和国矿产资源法》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《中华人民共和国矿产资源法实施细则》</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《矿产资源开采登记管理办法》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《自然资源部关于推进矿产资源管理改革若干事项的意见（试行）》（自然资规〔2019〕7号）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58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县自然资源局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法人或者其他组织需要利用属于国家秘密的基础测绘成果审批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县自然资源局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《中华人民共和国测绘成果管理条例》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《国家测绘局关于印发&lt;基础测绘成果提供使用管理暂行办法&gt;的通知》（国测法字〔2006〕13号）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《自治区实施&lt;测绘成果管理条例&gt;办法》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2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59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县自然资源局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建设项目用地预审与选址意见书核发</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县自然资源局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《中华人民共和国城乡规划法》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《中华人民共和国土地管理法》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《中华人民共和国土地管理法实施条例》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《建设项目用地预审管理法》（国土资源部令第68号）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《新疆维吾尔自治区实施&lt;中华人民共和国城乡规划法&gt;办法》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60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县自然资源局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国有建设用地使用权出让后土地使用权分割转让批准</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县自然资源局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《中华人民共和国城市房地产管理法》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《中华人民共和国城镇国有土地使用权出让和转让暂行条例》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61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县自然资源局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乡（镇）村企业使用集体建设用地审批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县人民政府</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（由自然资源部门承办）</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《中华人民共和国土地管理法》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《新疆维吾尔自治区实施&lt;中华人民共和国土地管理法&gt;办法》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62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县自然资源局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乡（镇）村公共设施、公益事业使用集体建设用地审批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县人民政府</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（由自然资源部门承办）</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《中华人民共和国土地管理法》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《新疆维吾尔自治区实施&lt;中华人民共和国土地管理法&gt;办法》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63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县自然资源局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临时用地审批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县自然资源局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《中华人民共和国土地管理法》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《中华人民共和国土地管理法实施条例》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64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县自然资源局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建设用地、临时建设用地规划许可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县自然资源局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《中华人民共和国城乡规划法》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《新疆维吾尔自治区实施〈中华人民共和国城乡规划法〉办法》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2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65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县自然资源局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开发未确定使用权的国有荒山、荒地、荒滩从事生产审查</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县人民政府</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（由自然资源部门承办）</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《中华人民共和国土地管理法》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《中华人民共和国土地管理法实施条例》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《新疆维吾尔自治区实施〈中华人民共和国土地管理法〉办法》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《国务院关于取消和下放一批行政审批项目的决定》（国发〔2014〕5号)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2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66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县自然资源局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建设工程、临时建设工程规划许可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县自然资源局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《中华人民共和国城乡规划法》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《新疆维吾尔自治区实施〈中华人民共和国城乡规划法&gt;办法》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67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县自然资源局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乡村建设规划许可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县自然资源局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《中华人民共和国城乡规划法》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《新疆维吾尔自治区实施&lt;中华人民共和国城乡规划法&gt;办法》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68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县住房和城乡建设局（人防办）</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建筑工程施工许可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县住房和城乡建设局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《中华人民共和国建筑法》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《建筑工程施工许可管理办法》（住房和城乡建设部令第18号公布，住房和城乡建设部令第52号修正）</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69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县住房和城乡建设局（人防办）</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商品房预售许可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（房产部门）</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《中华人民共和国城市房地产管理法》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2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70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县住房和城乡建设局（人防办）</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关闭、闲置、拆除城市环卫设施许可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（环境卫生部门）会同生态环境部门</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《中华人民共和国固体废物污染环境防治法》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71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县住房和城乡建设局（人防办）</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从事城市生活垃圾经营性清扫、收集、运输、处理服务审批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（环境卫生部门）</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《国务院对确需保留的行政审批项目设定行政许可的决定》</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72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县住房和城乡建设局（人防办）</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城市建筑垃圾处置核准</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（环境卫生部门）</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《国务院对确需保留的行政审批项目设定行政许可的决定》</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73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县住房和城乡建设局（人防办）</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城镇污水排入排水管网许可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（城镇排水部门）</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《城镇排水与污水处理条例》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74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县住房和城乡建设局（人防办）</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拆除、改动、迁移城市公共供水设施审核</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（城镇供水部门）</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《城市供水条例》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75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县住房和城乡建设局（人防办）</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拆除、改动城镇排水与污水处理设施审核</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（城镇排水部门）</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《城镇排水与污水处理条例》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6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76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县住房和城乡建设局（人防办）</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由于工程施工、设备维修等原因确需停止供水的审批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（城镇供水部门）</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《城市供水条例》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77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县住房和城乡建设局（人防办）</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燃气经营许可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县住房和城乡建设局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《城镇燃气管理条例》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78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县住房和城乡建设局（人防办）</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燃气经营者改动市政燃气设施审批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县住房和城乡建设局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《城镇燃气管理条例》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《国务院关于第六批取消和调整行政审批项目的决定》（国发〔2012〕52号）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79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县住房和城乡建设局（人防办）</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市政设施建设类审批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县人民政府（由县住房和城乡建设局承办）；县住房和城乡建设局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《城市道路管理条例》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80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县住房和城乡建设局（人防办）</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特殊车辆在城市道路上行驶审批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县住房和城乡建设局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《城市道路管理条例》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6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81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县住房和城乡建设局（人防办）</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改变绿化规划、绿化用地的使用性质审批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县住房和城乡建设局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《国务院对确需保留的行政审批项目设定行政许可的决定》</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82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县住房和城乡建设局（人防办）</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工程建设涉及城市绿地、树木审批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县住房和城乡建设局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《城市绿化条例》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83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县住房和城乡建设局（人防办）</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历史建筑实施原址保护审批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会同文物部门</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《历史文化名城名镇名村保护条例》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84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县住房和城乡建设局（人防办）</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历史文化街区、名镇、名村核心保护范围内拆除历史建筑以外的建筑物、构筑物或者其他设施审批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会同文物部门</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《历史文化名城名镇名村保护条例》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85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县住房和城乡建设局（人防办）</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历史建筑外部修缮装饰、添加设施以及改变历史建筑的结构或者使用性质审批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会同文物部门</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《历史文化名城名镇名村保护条例》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2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86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县住房和城乡建设局（人防办）</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建设工程消防设计审查</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县住房和城乡建设局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《中华人民共和国消防法》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《建设工程消防设计审查验收管理暂行规定》（2020年4月1日住房和城乡建设部令第51号公布）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87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县住房和城乡建设局（人防办）</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建设工程消防验收</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县住房和城乡建设局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《中华人民共和国消防法》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《建设工程消防设计审查验收管理暂行规定》（2020年4月1日住房和城乡建设部令第51号公布）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88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县住房和城乡建设局（人防办）</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在村庄、集镇规划区内公共场所修建临时建筑等设施审批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乡（镇）人民政府</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《村庄和集镇规划建设管理条例》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89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县住房和城乡建设局（人防办）</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设置大型户外广告及在城市建筑物、设施上悬挂、张贴宣传品审批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（环境卫生部门）</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《城市市容和环境卫生管理条例》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73"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90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县住房和城乡建设局（人防办）</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临时性建筑物搭建、堆放物料、占道施工审批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（环境卫生部门）</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《城市市容和环境卫生管理条例》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91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县住房和城乡建设局（人防办）</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建筑起重机械使用登记</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县住房和城乡建设局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《中华人民共和国特种设备安全法》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《建设工程安全生产管理条例》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92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县住房和城乡建设局（人防办）</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应建防空地下室的民用建筑项目报建审批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（人防办）</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《中共中央国务院中央军委关于加强人民防空工作的决定》</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《自治区党委 自治区人民政府 新疆军区关于深入推进人民防空改革发展的意见》（新党发〔2016〕7号）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《国家人民防空办公室关于调整人民防空减少审批事项的通知》（国人防〔2014〕235号)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《关于临时调整人民防空建设项目审批权限的通知》（国人防〔2018〕48号)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《关于调整人防工程建设审批和管理权限的通知》（新人防办〔2019〕23号）</w:t>
            </w:r>
          </w:p>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《关于同意调整克州人防工程建设审批权限的批复》（克政办函〔2021〕8号）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93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县住房和城乡建设局（人防办）</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拆除人民防空工程审批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（人防办）</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《中华人民共和国人民防空法》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《自治区党委 自治区人民政府 新疆军区关于深入推进人民防空改革发展的意见》（新党发〔2016〕7号）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《国家人民防空办公室关于调整人民防空减少审批事项的通知》（国人防〔2014〕235号)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《关于临时调整人民防空建设项目审批权限的通知》（国人防〔2018〕48号)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《关于调整人防工程建设审批和管理权限的通知》（新人防办〔2019〕23号）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94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县交通运输局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公路建设项目设计文件审批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县交通运输局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《中华人民共和国公路法》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《建设工程质量管理条例》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《建设工程勘察设计管理条例》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《农村公路建设管理办法》（交通运输部令2018年第4号）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《公路建设市场管理办法》（交通部令2015年第11号修订）</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95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县交通运输局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公路建设项目施工许可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县交通运输局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《中华人民共和国公路法》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《国务院关于取消和调整一批行政审批项目等事项的决定》（国发〔2014〕50号）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《公路建设市场管理办法》（交通部令2004年第14号公布，交通运输部令2015年第11号修正）</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96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县交通运输局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公路建设项目竣工验收</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县交通运输局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《中华人民共和国公路法》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《收费公路管理条例》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《公路工程竣（交）工验收办法》（交通部令2004年第3号）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《农村公路建设管理办法》（交通运输部令2018年第4号）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97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县交通运输局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公路超限运输许可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县交通运输局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《中华人民共和国公路法》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《公路安全保护条例》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《超限运输车辆行驶公路管理规定》（交通运输部令2016年第62号）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98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县交通运输局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涉路施工许可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县交通运输局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《中华人民共和国公路法》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《公路安全保护条例》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《路政管理规定》（交通运输部令2003第2号公布，交通运输部令2016年第81号修正）</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99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县交通运输局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更新采伐护路林审批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县交通运输局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《中华人民共和国公路法》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《公路安全保护条例》（2011年3月7日国务院令第593号）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《路政管理规定》（交通运输部令2003第2号公布，交通运输部令2016年第81号修正）</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100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县交通运输局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道路旅客运输经营许可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县交通运输局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《中华人民共和国道路运输条例》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《道路旅客运输及客运站管理规定》</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县交通运输局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道路旅客运输站经营许可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县交通运输局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《中华人民共和国道路运输条例》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《道路旅客运输及客运站管理规定》</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102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县交通运输局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道路货物运输经营许可（除使用4500千克及以下普通货运车辆从事普通货运经营外）</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县交通运输局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《中华人民共和国道路运输条例》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《道路货物运输及站场管理规定》（交通部令2005年第6号公布，交通运输部令2019年第17号修正）</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103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县交通运输局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出租汽车经营许可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县交通运输局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《国务院对确需保留的行政审批项目设定行政许可的决定》</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《巡游出租汽车经营服务管理规定》（交通运输部令2014年第16号公布，交通运输部令2021年第16号修正）</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网络预约出租汽车经营服务管理暂行办法》（交通运输部、工业和信息化部、公安部、商务部、工商总局、质检总局、国家网信办令2016年第60号公布，交通运输部、工业和信息化部、公安部、商务部、市场监管总局、国家网信办令2019年第46号修正）</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《新疆维吾尔自治区道路运输条例》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104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县交通运输局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出租汽车车辆运营证核发</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县交通运输局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《国务院对确需保留的行政审批项目设定行政许可的决定》</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《巡游出租汽车经营服务管理规定》（交通运输部令2014年第16号公布，交通运输部令2021年第16号修正）</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网络预约出租汽车经营服务管理暂行办法》（交通运输部、工业和信息化部、公安部、商务部、工商总局、质检总局、国家网信办令2016年第60号公布，交通运输部、工业和信息化部、公安部、商务部、市场监管总局、国家网信办令2019年第46号修正）</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105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县交通运输局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内河专用航标设置、撤除、位置移动和其他状况改变审批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县交通运输局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《中华人民共和国航标条例》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《中华人民共和国航道管理条例》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2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106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县交通运输局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船舶国籍登记</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县交通运输局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《中华人民共和国海上交通安全法》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《中华人民共和国船舶登记条例》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《交通运输部办公厅关于全面推行直属海事系统权责清单制度的通知》（交办海〔2018〕19号）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107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县交通运输局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设置或者撤销内河渡口审批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县人民政府</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（由县交通运输局承办）</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《中华人民共和国内河交通安全管理条例》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108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县交通运输局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船员适任证书核发</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县交通运输局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《中华人民共和国海上交通安全法》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《中华人民共和国船员条例》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《交通运输部办公厅关于全面推行直属海事系统权责清单制度的通知》（交办海〔2018〕19号）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《国家职业资格目录（2021年版）》</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《中华人民共和国内河交通安全管理条例》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《国务院关于取消和调整一批行政审批项目等事项的决定》（国发〔2014〕50号）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109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县交通运输局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占用国防交通控制范围土地审批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县交通运输局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《中华人民共和国国防交通法》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《国防交通条例》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6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县水利局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水利基建项目初步设计文件审批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县水利局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《政府投资条例》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《水利工程建设程序管理暂行规定》</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《国务院对确需保留的行政审批项目设定行政许可的决定》（国务院令第412号）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111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县水利局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取水许可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县水利局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《中华人民共和国水法》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《取水许可和水资源费征收管理条例》（国务院令第460号，2017年修订）</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《新疆维吾尔自治区取水许可管理办法》（2014年7月1日起施行）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2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112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县水利局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洪水影响评价类审批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县水利局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《中华人民共和国水法》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《中华人民共和国防洪法》（2016年修正）</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《中华人民共和国河道管理条例》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《中华人民共和国水文条例》（2017年3月修正）</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《水工程建设规划同意书制度管理办法（试行）》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113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县水利局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河道管理范围内特定活动审批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县水利局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《中华人民共和国河道管理条例》（国务院令第676号，2018年第四次修正）</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《新疆维吾尔自治区河道管理条例》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2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114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县水利局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河道采砂许可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县水利局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《中华人民共和国水法》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《中华人民共和国长江保护法》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《中华人民共和国河道管理条例》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《长江河道采砂管理条例》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《新疆维吾尔自治区河道管理条例》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《河道采砂收费管理办法》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县水利局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生产建设项目水土保持方案审批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县水利局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《中华人民共和国水土保持法》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《新疆维吾尔自治区实施&lt;中华人民共和国水土保持法&gt;办法》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116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县水利局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农村集体经济组织修建水库审批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县水利局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《中华人民共和国水法》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117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县水利局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城市建设填堵水域、废除围堤审批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县人民政府</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（由县水利局承办）</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《中华人民共和国防洪法》（2016年修正）</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6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县水利局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占用农业灌溉水源、灌排工程设施审批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县水利局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《中华人民共和国水法》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《国务院对确需保留的行政审批项目设定行政许可的决定》</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《国务院关于取消和下放一批行政审批项目的决定》（国发〔2014〕5号）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县水利局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利用堤顶、戗台兼做公路审批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县水利局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《中华人民共和国河道管理条例》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县水利局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坝顶兼做公路审批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县水利局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《水库大坝安全管理条例》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121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县水利局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蓄滞洪区避洪设施建设审批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县水利局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《国务院对确需保留的行政审批项目设定行政许可的决定》</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《中华人民共和国防洪法》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《国务院关于批转水利部关于蓄滞洪区安全与建设指导纲要的通知》（国发〔1988〕74号）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122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县水利局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大坝管理和保护范围内修建码头、鱼塘许可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县水利局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《水库大坝安全管理条例》（国务院令第77号，2018年修正）</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2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123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县农业农村局（畜牧兽医局）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农药经营许可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《农药管理条例》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124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县农业农村局（畜牧兽医局）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兽药经营许可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《兽药管理条例》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6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125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县农业农村局（畜牧兽医局）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农作物种子生产经营许可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《中华人民共和国种子法》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《农业转基因生物安全管理条例》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《转基因棉花种子生产经营许可规定》（农业部公告第2436号公布，农业农村部令2019年第2号修正）</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126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县农业农村局（畜牧兽医局）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食用菌菌种生产经营许可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《中华人民共和国种子法》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《食用菌管理办法》（农业部令2006年第62号公布，农业部令2015年第一号修正）</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127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县农业农村局（畜牧兽医局）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使用低于国家或地方规定的种用标准的农作物种子审批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县人民政府</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（由县农业农村局承办）</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《中华人民共和国种子法》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128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县农业农村局（畜牧兽医局）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种畜禽生产经营许可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县农业农村局</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（畜牧兽医局）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《中华人民共和国畜牧法》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《农业转基因生物安全管理条例》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《养蜂管理办法(试行)》（农业部公告第1692号）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129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县农业农村局（畜牧兽医局）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蚕种生产经营许可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县农业农村局</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（畜牧兽医局）受理</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《中华人民共和国畜牧法》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《蚕种管理法》（农业部令2006年第68号）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《养蜂管理办法(试行)》（2011年12月13日农业部公告第1692号）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130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县农业农村局（畜牧兽医局）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农业植物检疫证书核发</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《植物检疫条例》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131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县农业农村局（畜牧兽医局）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农业植物产地检疫合格证签发</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《植物检疫条例》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132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县农业农村局（畜牧兽医局）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Style w:val="7"/>
                <w:rFonts w:hAnsi="宋体"/>
                <w:lang w:val="en-US" w:eastAsia="zh-CN" w:bidi="ar"/>
              </w:rPr>
              <w:t>农</w:t>
            </w:r>
            <w:r>
              <w:rPr>
                <w:rStyle w:val="8"/>
                <w:rFonts w:hAnsi="宋体"/>
                <w:lang w:val="en-US" w:eastAsia="zh-CN" w:bidi="ar"/>
              </w:rPr>
              <w:t>业野生植物采集、出售、收购、野外考察审批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县农业农村局</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（受理采集国家二级保护野生植物）</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《中华人民共和国野生植物保护条例》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133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县农业农村局（畜牧兽医局）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动物及动物产品检疫合格证核发</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县农业农村局</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（畜牧兽医局）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《中华人民共和国动物防疫法》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《动物检疫管理办法》（农业部令2010年第6号公布，农业农村部令2019年第2号修正）</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134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县农业农村局（畜牧兽医局）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动物防疫条件合格证核发</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县农业农村局</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（畜牧兽医局）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《中华人民共和国动物防疫法》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《动物防疫条件审查办法》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2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135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县农业农村局（畜牧兽医局）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动物诊疗许可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县农业农村局</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（畜牧兽医局）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《中华人民共和国动物防疫法》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《动物诊疗机构管理办法》（农业部令2008年第19号公布，农业部令2017年第8号修正）</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136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县农业农村局（畜牧兽医局）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生鲜乳收购站许可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县农业农村局</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（畜牧兽医局）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《乳品质量安全监督管理条例》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137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县农业农村局（畜牧兽医局）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生鲜乳准运证明核发</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县农业农村局</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（畜牧兽医局）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《乳品质量安全监督管理条例》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138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县农业农村局（畜牧兽医局）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拖拉机和联合收割机驾驶证核发</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《中华人民共和国道路交通安全法》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《农业机械安全监督管理条例》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《国务院对确需保留的行政审批项目设定行政许可的决定》</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2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139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县农业农村局（畜牧兽医局）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拖拉机和联合收割机登记</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《中华人民共和国道路交通安全法》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《农业机械安全监督管理条例》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6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140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县农业农村局（畜牧兽医局）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工商企业等社会资本通过流转取得土地经营权审批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县人民政府、乡（镇）人民政府（由农业农村部门或者农村经营管理部门承办）</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《中华人民共和国农村土地承包法》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《自治区实施&lt;中华人民共和国农村土地承包法&gt;办法》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《农村土地经营权流转管理办法》（农业农村部令2021年1号）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《关于推动农村土地所有权承包权经营权分置的实施意见》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141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县农业农村局（畜牧兽医局）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农村村民宅基地审批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乡（镇）政府</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《中华人民共和国土地管理法》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6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142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县农业农村局（畜牧兽医局）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渔业船舶船员证书核发</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《中华人民共和国渔港水域交通安全管理条例》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《中华人民共和国渔业船员管理办法》(农业部令2014年第4号公布，农业部令 2017年第8号修正)</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《中华人民共和国船员条例》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《国家职业资格目录(2021年版)》</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143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县农业农村局（畜牧兽医局）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水产苗种生产经营审批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《中华人民共和国渔业法》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《水产苗种管理办法》(农业部令2005年第46号)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《农业转基因生物安全管理条例》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144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县农业农村局（畜牧兽医局）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水域滩涂养殖证核发</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县人民政府</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（由县农业农村局承办）</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《中华人民共和国渔业法》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145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县农业农村局（畜牧兽医局）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渔业船网工具指标审批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《中华人民共和国渔业法》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《渔业捕捞许可管理规定》(农业农村部令2018年第1号)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146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县农业农村局（畜牧兽医局）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渔业捕捞许可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《中华人民共和国渔业法》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《中华人民共和国渔业法实施细则》</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《渔业捕捞许可管理规定》(农业农村部令2018年第1号)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147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县农业农村局（畜牧兽医局）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专用航标的设置、撤除、位置移动和其他状况改变审批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《中华人民共和国航标条例》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《渔业航标管理办法》(农业部令2008年第13号）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148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县农业农村局（畜牧兽医局）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渔港内新建、改建、扩建设施或者其他水上、水下施工审批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《中华人民共和国渔港水域交通安全管理条例》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149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县农业农村局（畜牧兽医局）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渔港内易燃、易爆、有毒等危险品装卸审批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《中华人民共和国渔港水域交通安全管理条例》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150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县农业农村局（畜牧兽医局）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渔业船舶国籍登记</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《中华人民共和国船舶登记条例》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《中华人民共和国渔港水域交通安全管理条例》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《中华人民共和国渔业船舶登记办法》(农业部令2012年第8号公布、农业部令2013年第5号修改)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151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县文化体育广播电视和旅游局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文艺表演团体设立审批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县文化体育广播电视和旅游局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《营业性演出管理条例》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6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152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县文化体育广播电视和旅游局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营业性演出审批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县文化体育广播电视和旅游局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《营业性演出管理条例》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《营业性演出管理条例实施细则》（文化部令第47号公布，文化部令第57号修正）</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153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县文化体育广播电视和旅游局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娱乐场所经营活动审批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县文化体育广播电视和旅游局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《娱乐场所管理条例》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2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154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县文化体育广播电视和旅游局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互联网上网服务营业场所筹建审批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县文化体育广播电视和旅游局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《互联网上网服务营业场所管理条例》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155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县文化体育广播电视和旅游局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互联网上网服务经营活动审批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县文化体育广播电视和旅游局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《互联网上网服务营业场所管理条例》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《外商投资准入特别管理措施（负面清单）（2018年版）》</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156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县文化体育广播电视和旅游局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建设工程文物保护许可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县人民政府</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（由县文化体育广播电视和旅游局承办，征得自治州文物部门同意）；县文化体育广播电视和旅游局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《中华人民共和国文物保护法》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157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县文化体育广播电视和旅游局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文物保护单位原址保护措施审批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县文化体育广播电视和旅游局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《中华人民共和国文物保护法》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158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县文化体育广播电视和旅游局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核定为文物保护单位的属于国家所有的纪念建筑物或者古建筑改变用途审批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县人民政府</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（由县文化体育广播电视和旅游局承办，征得自治州文物部门同意）</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《中华人民共和国文物保护法》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159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县文化体育广播电视和旅游局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不可移动文物修缮审批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县文化体育广播电视和旅游局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《中华人民共和国文物保护法》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《中华人民共和国文物保护法实施条例》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《文物保护工程管理办法》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160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县文化体育广播电视和旅游局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非国有文物收藏单位和其他单位借用国有馆藏文物审批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县文化体育广播电视和旅游局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《中华人民共和国文物保护法》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161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县文化体育广播电视和旅游局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博物馆处理不够入藏标准、无保存价值的文物或标本审批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县文化体育广播电视和旅游局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《国务院对确需保留的行政审批项目设定行政许可的决定》</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162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县文化体育广播电视和旅游局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广播电视专用频段频率使用许可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县文化体育广播电视和旅游局（受理广电总局审批事项并逐级上报）</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《广播电视管理条例》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163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县文化体育广播电视和旅游局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广播电台、电视台设立、终止审批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县文化体育广播电视和旅游局（受理广电总局审批事项并逐级上报）</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《广播电视管理条例》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2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164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县文化体育广播电视和旅游局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广播电台、电视台变更台名、台标、节目设置范围或节目套数审批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县文化体育广播电视和旅游局（受理并逐级上报）</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《广播电视管理条例》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6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165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县文化体育广播电视和旅游局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乡镇设立广播电视站和机关、部队、团体、企业事业单位设立有线广播电视站审批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县文化体育广播电视和旅游局（初审）</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《广播电视管理条例》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《广播电视站审批管理暂行规定》(广播电影电视总局令第32号)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《关于取消和调整行政许可事项的决定》(新政发〔2009〕44号）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166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县文化体育广播电视和旅游局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有线广播电视传输覆盖网工程验收审核</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县文化体育广播电视和旅游局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《广播电视管理条例》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167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县文化体育广播电视和旅游局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广播电视视频点播业务审批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县文化体育广播电视和旅游局（受理并逐级上报）</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《国务院对确需保留的行政审批项目设定行政许可的决定》</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《广播电视视频点播业务管理办法》（广播电影电视总局令第35号公布，广播电视总局令第9号修正）</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2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168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县文化体育广播电视和旅游局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卫星电视广播地面接收设施安装服务许可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县文化体育广播电视和旅游局（初审）</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《卫星电视广播地面接收设施管理规定》</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《卫星电视广播地面接收设施安装服务暂行办法》（广播电影电视总局令第60号公布，广播电视总局令第10号修正）</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《卫星地面接收设施安装服务许可证》</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《广电总局关于设立卫星地面接收设施安装服务机构审批事项的通知》（广发〔2010〕24号）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2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169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县文化体育广播电视和旅游局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设置卫星电视广播地面接收设施审批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县文化体育广播电视和旅游局（初审）</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《广播电视管理条例》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《卫星电视广播地面接收设施管理规定》</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《&lt;卫星电视广播地面接收设施管理规定&gt;实施细则》</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170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县文化体育广播电视和旅游局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举办健身气功活动及设立站点审批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县文化体育广播电视和旅游局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《国务院对确需保留的行政审批项目设定行政许可的决定》</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《社会体育指导员管理办法》（2011年10月国家体育总局令第16号）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《健身气功管理办法》（体育总局令2006年第9号）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171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县文化体育广播电视和旅游局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高危险性体育项目经营许可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县文化体育广播电视和旅游局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《全民健身条例》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《新疆维吾尔自治区体育发展条例》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172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县文化体育广播电视和旅游局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临时占用公共体育设施审批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县文化体育广播电视和旅游局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《中华人民共和国体育法》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《公共文化体育设施条例》（2003年6月国务院令第382号）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《中央指定地方实施行政许可事项汇总清单》（2016年6月国务院审改办公布）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173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县卫生健康</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委员会</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饮用水供水单位卫生许可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县卫生健康委员会</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《中华人民共和国传染病防治法》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174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县卫生健康</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委员会</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公共场所卫生许可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县卫生健康委员会</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《公共场所卫生管理条例》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6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175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县卫生健康</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委员会</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医疗机构建设项目放射性职业 病危害预评价报告审核</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县卫生健康委员会</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《中华人民共和国职业病防治法》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《放射诊疗管理规定》(卫生部令第46号公布，国家卫生计生委令第8号修正）</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176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县卫生健康</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委员会</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医疗机构建设项目放射性职业 病防护设施竣工验收</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县卫生健康委员会</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《中华人民共和国职业病防治法》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《放射诊疗管理规定》(卫生部令第46号，国家卫生计生委令第8号修正）</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177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县卫生健康</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委员会</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医疗机构设置审批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县卫生健康委员会</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《医疗机构管理条例》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《新疆维吾尔自治区医疗机构管理办法》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178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县卫生健康</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委员会</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医疗机构执业登记</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县卫生健康委员会</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《医疗机构管理条例》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《新疆维吾尔自治区医疗机构管理办法》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179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县卫生健康</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委员会</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母婴保健技术服务机构执业许可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县卫生健康委员会</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《中华人民共和国母婴保健法》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《中华人民共和国母婴保健法实施办法》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《母婴保健专项技术服务许可及人员资格管理办法》(国家卫生健康委令第7号)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180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县卫生健康</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委员会</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放射源诊疗技术和医用辐射机构许可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县卫生健康委员会</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《放射性同位素与射线装置安全和防护条例》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《放射诊疗管理规定》(卫生部令第46号，国家卫生计生委令第8号修正)</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2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181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县卫生健康</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委员会</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单采血浆站设置审批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县卫生健康委员会</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（初审）</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《血液制品管理条例》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182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县卫生健康</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委员会</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医师执业注册</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县卫生健康委员会</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《中华人民共和国医师法》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《医师执业注册管理办法》(国家卫生和计划生育委员会令第13号)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183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县卫生健康</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委员会</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乡村医生执业注册</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县卫生健康委员会</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《乡村医生从业管理条例》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184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县卫生健康</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委员会</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母婴保健服务人员资格认定</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县卫生健康委员会</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《中华人民共和国母婴保健法》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《中华人民共和国母婴保健法实施办法》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《母婴保健专项技术服务许可及人员资格管理办法》（卫妇发〔1995〕7号公布，国家卫生健康委令第7号修正）</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《国家执业资格目录（2021年版）》</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185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县卫生健康</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委员会</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护士执业注册</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县卫生健康委员会</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《护士条例》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《国家执业资格目录（2021年版）》</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186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县卫生健康</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委员会</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确有专长的中医医师资格认证</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县卫生健康委员会（受理并逐级上报）</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《中华人民共和国中医药法》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《中医医术确有专长人员医师资格考核注册管理暂行办法》(国家卫生和计划生育委员会令第15号)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《自治区中医医术确有专长人员医师资格考核注册管理实施细则(暂行)》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187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县卫生健康</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委员会</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确有专长的中医医师执业注册</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县卫生健康委员会</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《中华人民共和国中医药法》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《中医医术确有专长人员医师资格考核注册管理暂行办法》(国家卫生和计划生育委员会令第15号)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《自治区中医医术确有专长人员医师资格考核注册管理实施细则(暂行)》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188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县卫生健康</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委员会</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中医医疗机构设置审批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县卫生健康委员会</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《中华人民共和国中医药法》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《医疗机构管理条例》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189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县卫生健康</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委员会</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中医医疗机构执业登记</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县卫生健康委员会</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《中华人民共和国中医药法》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《医疗机构管理条例》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190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县应急管理局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石油天然气建设项目安全设施设计审查</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县应急管理局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《中华人民共和国安全生产法》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《建设项目安全设施“三同时”监督管理办法》(安全监管总局令第36号公布，安全监管总局令第77号修正)</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《国家安全监管总局办公厅关于明确非煤矿山建设项目安全监管职责等事项的通知》(安监总厅管一〔2013〕143号)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《自治区应急管理系统行政许可和公共服务事项目录》（2020年4月20日自治区应急管理厅公告2020年第3号公布，自2020年5月1日起施行）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2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191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县应急管理局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金属冶炼建设项目安全设施设计审查</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县应急管理局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《中华人民共和国安全生产法》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《建设项目安全设施“三同时”监督管理办法》(安全监管总局令第36号公布，安全监管总局令第77号修正)</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《国家安全监管总局办公厅关于明确非煤矿山建设项目安全监管职责等事项的通知》(安监总厅管一〔2013〕143号)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《冶金企业和有色金属企业安全生产规定》(安全监管总局令第91号)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《自治区应急管理系统行政许可和公共服务事项目录》（2020年4月20日自治区应急管理厅公告2020年第3号公布，自2020年5月1日起施行）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6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192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县应急管理局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危险化学品经营许可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县应急管理局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《危险化学品安全管理条例》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《危险化学品经营许可证管理办法》(安全监管总局令第55号公布，安全监管总局令第79号修正)</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13"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193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县应急管理局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生产、储存烟花爆竹建设项目安全设施设计审查</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县应急管理局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《中华人民共和国安全生产法》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《建设项目安全设施“三同时”监督管理办法》(安全监管总局令第36号公布，安全监管总局令第77号修正)</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《自治区应急管理系统行政许可和公共服务事项目录》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194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县应急管理局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烟花爆竹经营许可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县应急管理局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《烟花爆竹安全管理条例》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《烟花爆竹经营许可实施办法》（国家安全生产监督管理总局令第65号）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195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县应急管理局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矿山建设项目安全设施设计审查</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县应急管理局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《中华人民共和国安全生产法》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《中华人民共和国矿山安全法》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《中华人民共和国矿山安全法实施条例》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《煤矿安全监察条例》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《煤矿建设项目安全设施监察规定》(国家安全生产监督管理总局、国家煤矿安全监察局令第6号）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《建设项目安全设施“三同时”监督管理办法》（国家安全生产监督管理总局令第36号，国家安全生产监督管理总局令第77号修正）</w:t>
            </w:r>
          </w:p>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w w:val="99"/>
                <w:kern w:val="0"/>
                <w:sz w:val="22"/>
                <w:szCs w:val="22"/>
                <w:u w:val="none"/>
                <w:lang w:val="en-US" w:eastAsia="zh-CN" w:bidi="ar"/>
              </w:rPr>
              <w:t>《国家安全监管总局办公厅关于切实做好国家取消和下放投资审批有关建设项目安全监管工作的通知》(安监总厅政法〔2013〕120号)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《国家安全监管总局办公厅关于明确非煤矿山建设项目安全监管职责等事项的通知》(安监总厅管一〔2013〕143号)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《煤矿建设项目安全设施监察规定》(2003年7月4日原国家安全监管局&lt;国家煤矿安全监察局&gt;令第6号公布，自2003年8月15日起施行。2015年6月8日国家安全监管总局令第81号修正)</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《中华人民共和国应急管理部公告》(2021年第1号)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《中共中央国务院关于推进安全生产领域改革发展的意见》</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《自治区应急管理系统行政许可和公共服务事项目录》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196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县消防救援大队</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公众聚集场所投入使用、营业前消防安全检查</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县消防救援大队</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《中华人民共和国消防法》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《新疆维吾尔自治区消防条例》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《消防监督检查规定》（公安部第120号令）</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《应急管理部关于贯彻实施新修改&lt;中华人民共和国消防法&gt;全面实行公众聚集场所投入使用、营业前消防安全检查告知承诺管理的通知》（应急〔2021〕34号）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197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中国人民银行阿合奇县支行</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银行账户开户许可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中国人民银行阿合奇县支行</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《国务院对确需保留的行政审批项目设定行政许可的决定》（国务院令第412号）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《人民币银行结算账户管理办法》（中国人民银行令〔2003〕第5号）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《中国人民银行关于取消企业银行账户许可有关事宜的决定》（中国人民银行令〔2019〕第1号）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198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中国人民银行阿合奇县支行</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国库集中收付代理银行资格认定</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中国人民银行阿合奇县支行</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《国务院对确需保留的行政审批项目设定行政许可的决定》</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199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国家税务总局阿合奇县税务局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增值税防伪税控系统最高开票限额审批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国家税务总局阿合奇县税务局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《国务院对确需保留的行政审批项目设定行政许可的决定》</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200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县市场监督</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管理局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食品生产许可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县市场监督管理局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《中华人民共和国食品安全法》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《食品生产许可管理办法》（</w:t>
            </w:r>
            <w:bookmarkStart w:id="0" w:name="_GoBack"/>
            <w:bookmarkEnd w:id="0"/>
            <w:r>
              <w:rPr>
                <w:rFonts w:hint="eastAsia" w:ascii="仿宋_GB2312" w:hAnsi="宋体" w:eastAsia="仿宋_GB2312" w:cs="仿宋_GB2312"/>
                <w:i w:val="0"/>
                <w:color w:val="000000"/>
                <w:kern w:val="0"/>
                <w:sz w:val="22"/>
                <w:szCs w:val="22"/>
                <w:u w:val="none"/>
                <w:lang w:val="en-US" w:eastAsia="zh-CN" w:bidi="ar"/>
              </w:rPr>
              <w:t>市场监管总局令第24号）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201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县市场监督</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管理局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食品添加剂生产许可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县市场监督管理局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《中华人民共和国食品安全法》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《食品生产许可管理办法》（市场监管总局令第24号）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202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县市场监督</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管理局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食品经营许可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县市场监督管理局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《中华人民共和国食品安全法》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203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县市场监督</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管理局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特种设备安全管理和作业人员资格认定</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县市场监督管理局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《中华人民共和国特种设备安全法》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《特种设备安全监察条例》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《特种设备作业人员监督管理办法》（质检总局令第140号）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《国家职业资格目录（2021年版）》</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204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县市场监督</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管理局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计量标准器具核准</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县市场监督管理局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《中华人民共和国计量法》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《中华人民共和国计量法实施细则》</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205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县市场监督</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管理局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承担国家法定计量检定机构任务授权</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县市场监督管理局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《中华人民共和国计量法》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《中华人民共和国计量法实施细则》</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206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县市场监督</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管理局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企业登记注册</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县市场监督管理局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《中华人民共和国公司法》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《中华人民共和国个人独资企业法》（1999年8月20日主席令第20号公布）</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《中华人民共和国合伙企业法》（1997年2月23日通过，2006年8月27日主席令第55号公布）</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《中华人民共和国外商投资法》（2019年8月9日主席令第二十六号发布，2020年1月1日起施行）</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《中华人民共和国外商投资法实施条例》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《中华人民共和国公司登记管理条例》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《中华人民共和国市场主体登记管理条例》（中华人民共和国国务院令第746号）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《企业名称登记管理规定》</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207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县市场监督</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管理局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个体工商户登记注册</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县市场监督管理局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《个体工商户条例》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《中华人民共和国市场主体登记管理条例》（中华人民共和国国务院令第746号）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《企业名称登记管理规定》</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6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208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县市场监督</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管理局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农民专业合作社登记注册</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县市场监督管理局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《中华人民共和国农民专业合作社法》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《农民专业合作社登记管理条例》</w:t>
            </w:r>
          </w:p>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《中华人民共和国市场主体登记管理条例》（中华人民共和国国务院令第746号）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《企业名称登记管理规定》</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209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县市场监督</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管理局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药品零售企业经营许可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县市场监督管理局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《中华人民共和国药品管理法》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《中华人民共和国药品管理法实施条例》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210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县市场监督</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管理局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科研和教学用毒性药品购买审批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县市场监督管理局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《医疗用毒性药品管理办法》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211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县委宣传部</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出版物零售业务经营许可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县委宣传部</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（新闻出版局）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《出版管理条例》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《出版物市场管理规定》</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212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县委宣传部</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电影放映单位设立审批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县委宣传部</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（电影部门）</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《中华人民共和国电影产业促进法》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《电影管理条例》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《外商投资电影院暂行规定》(广播电影电视总局、商务部、文化部令第21号公布，广播电影电视总局令51号修正)</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213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县委统战部</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（民宗局）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宗教活动场所筹备设立审批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县委统战部</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（民宗局）初审</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《宗教事务条例》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214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县委统战部</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（民宗局）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宗教活动场所设立、变更、注销登记</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县委统战部</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（民宗局）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《宗教事务条例》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县委统战部</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（民宗局）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宗教活动场所内改建或者新建建筑物许可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县委统战部（民宗局）初审；县委统战部（民宗局）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《宗教事务条例》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《宗教事务部分行政许可项目实施办法》(国宗发〔2018〕11号）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216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县委统战部</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（民宗局）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宗教临时活动地点审批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县委统战部</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（民宗局）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《宗教事务条例》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217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县委统战部</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（民宗局）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宗教团体、宗教院校、宗教活动场所接受境外捐赠审批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县委统战部</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（民宗局）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《宗教事务条例》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《宗教事务部分行政许可项目实施办法》(国宗发〔2018〕11号)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218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县委统战部</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（民宗局）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华侨回国定居审批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县委统战部</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（民宗局）初审</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《中华人民共和国出境入境管理法》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《国务院侨办、公安部、外交部关于印发&lt;华侨回国定居办理工作规定&gt;的通知》 (国侨发〔2013〕18号)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219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县气象局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雷电防护装置设计审核</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县气象局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《国务院对确需保留的行政审批项目设定行政许可的决定》(国务院令第412号)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《气象灾害防御条例》（国务院令第570号）</w:t>
            </w:r>
          </w:p>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lang w:eastAsia="zh-CN"/>
              </w:rPr>
            </w:pPr>
            <w:r>
              <w:rPr>
                <w:rFonts w:hint="eastAsia" w:ascii="仿宋_GB2312" w:hAnsi="宋体" w:eastAsia="仿宋_GB2312" w:cs="仿宋_GB2312"/>
                <w:i w:val="0"/>
                <w:color w:val="000000"/>
                <w:sz w:val="22"/>
                <w:szCs w:val="22"/>
                <w:u w:val="none"/>
                <w:lang w:eastAsia="zh-CN"/>
              </w:rPr>
              <w:t>《防雷装置设计审核和竣工验收规定》（中国气象局</w:t>
            </w:r>
            <w:r>
              <w:rPr>
                <w:rFonts w:hint="eastAsia" w:ascii="仿宋_GB2312" w:hAnsi="宋体" w:eastAsia="仿宋_GB2312" w:cs="仿宋_GB2312"/>
                <w:i w:val="0"/>
                <w:color w:val="000000"/>
                <w:sz w:val="22"/>
                <w:szCs w:val="22"/>
                <w:u w:val="none"/>
                <w:lang w:val="en-US" w:eastAsia="zh-CN"/>
              </w:rPr>
              <w:t>37号令</w:t>
            </w:r>
            <w:r>
              <w:rPr>
                <w:rFonts w:hint="eastAsia" w:ascii="仿宋_GB2312" w:hAnsi="宋体" w:eastAsia="仿宋_GB2312" w:cs="仿宋_GB2312"/>
                <w:i w:val="0"/>
                <w:color w:val="000000"/>
                <w:sz w:val="22"/>
                <w:szCs w:val="22"/>
                <w:u w:val="none"/>
                <w:lang w:eastAsia="zh-CN"/>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县气象局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雷电防护装置竣工验收</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县气象局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《国务院对确需保留的行政审批项目设定行政许可的决定》(国务院令第412号)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《气象灾害防御条例》（国务院令第570号）</w:t>
            </w:r>
          </w:p>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sz w:val="22"/>
                <w:szCs w:val="22"/>
                <w:u w:val="none"/>
                <w:lang w:eastAsia="zh-CN"/>
              </w:rPr>
              <w:t>《防雷装置设计审核和竣工验收规定》（中国气象局</w:t>
            </w:r>
            <w:r>
              <w:rPr>
                <w:rFonts w:hint="eastAsia" w:ascii="仿宋_GB2312" w:hAnsi="宋体" w:eastAsia="仿宋_GB2312" w:cs="仿宋_GB2312"/>
                <w:i w:val="0"/>
                <w:color w:val="000000"/>
                <w:sz w:val="22"/>
                <w:szCs w:val="22"/>
                <w:u w:val="none"/>
                <w:lang w:val="en-US" w:eastAsia="zh-CN"/>
              </w:rPr>
              <w:t>37号令</w:t>
            </w:r>
            <w:r>
              <w:rPr>
                <w:rFonts w:hint="eastAsia" w:ascii="仿宋_GB2312" w:hAnsi="宋体" w:eastAsia="仿宋_GB2312" w:cs="仿宋_GB2312"/>
                <w:i w:val="0"/>
                <w:color w:val="000000"/>
                <w:sz w:val="22"/>
                <w:szCs w:val="22"/>
                <w:u w:val="none"/>
                <w:lang w:eastAsia="zh-CN"/>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6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221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县气象局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升放无人驾驶自由气球或者系留气球活动审批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县气象局会同有关部门</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《通用航空飞行管制条例》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 xml:space="preserve">《国务院关于第六批取消和调整行政审批项目的决定》(国发〔2012〕52号) </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《升放气球管理办法》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《关于取消和调整行政审批事项的决定》(新政发〔2012〕39号)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222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县自然资源局</w:t>
            </w:r>
            <w:r>
              <w:rPr>
                <w:rFonts w:hint="eastAsia" w:ascii="仿宋_GB2312" w:hAnsi="宋体" w:eastAsia="仿宋_GB2312" w:cs="仿宋_GB2312"/>
                <w:i w:val="0"/>
                <w:color w:val="000000"/>
                <w:w w:val="97"/>
                <w:kern w:val="0"/>
                <w:sz w:val="22"/>
                <w:szCs w:val="22"/>
                <w:u w:val="none"/>
                <w:lang w:val="en-US" w:eastAsia="zh-CN" w:bidi="ar"/>
              </w:rPr>
              <w:t>（林业和草原局）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林草种子生产经营许可证核发</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县自然资源局</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w w:val="97"/>
                <w:kern w:val="0"/>
                <w:sz w:val="22"/>
                <w:szCs w:val="22"/>
                <w:u w:val="none"/>
                <w:lang w:val="en-US" w:eastAsia="zh-CN" w:bidi="ar"/>
              </w:rPr>
              <w:t>（林业和草原局）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《中华人民共和国种子法》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223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县自然资源局</w:t>
            </w:r>
            <w:r>
              <w:rPr>
                <w:rFonts w:hint="eastAsia" w:ascii="仿宋_GB2312" w:hAnsi="宋体" w:eastAsia="仿宋_GB2312" w:cs="仿宋_GB2312"/>
                <w:i w:val="0"/>
                <w:color w:val="000000"/>
                <w:w w:val="97"/>
                <w:kern w:val="0"/>
                <w:sz w:val="22"/>
                <w:szCs w:val="22"/>
                <w:u w:val="none"/>
                <w:lang w:val="en-US" w:eastAsia="zh-CN" w:bidi="ar"/>
              </w:rPr>
              <w:t>（林业和草原局）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林草植物检疫证书核发</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县自然资源局</w:t>
            </w:r>
            <w:r>
              <w:rPr>
                <w:rFonts w:hint="eastAsia" w:ascii="仿宋_GB2312" w:hAnsi="宋体" w:eastAsia="仿宋_GB2312" w:cs="仿宋_GB2312"/>
                <w:i w:val="0"/>
                <w:color w:val="000000"/>
                <w:w w:val="97"/>
                <w:kern w:val="0"/>
                <w:sz w:val="22"/>
                <w:szCs w:val="22"/>
                <w:u w:val="none"/>
                <w:lang w:val="en-US" w:eastAsia="zh-CN" w:bidi="ar"/>
              </w:rPr>
              <w:t>（林业和草原局）</w:t>
            </w:r>
            <w:r>
              <w:rPr>
                <w:rFonts w:hint="eastAsia" w:ascii="仿宋_GB2312" w:hAnsi="宋体" w:eastAsia="仿宋_GB2312" w:cs="仿宋_GB2312"/>
                <w:i w:val="0"/>
                <w:color w:val="000000"/>
                <w:kern w:val="0"/>
                <w:sz w:val="22"/>
                <w:szCs w:val="22"/>
                <w:u w:val="none"/>
                <w:lang w:val="en-US" w:eastAsia="zh-CN" w:bidi="ar"/>
              </w:rPr>
              <w:t>受自治区林业和草原局委托实施</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《植物检疫条例》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54"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224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县自然资源局</w:t>
            </w:r>
            <w:r>
              <w:rPr>
                <w:rFonts w:hint="eastAsia" w:ascii="仿宋_GB2312" w:hAnsi="宋体" w:eastAsia="仿宋_GB2312" w:cs="仿宋_GB2312"/>
                <w:i w:val="0"/>
                <w:color w:val="000000"/>
                <w:w w:val="97"/>
                <w:kern w:val="0"/>
                <w:sz w:val="22"/>
                <w:szCs w:val="22"/>
                <w:u w:val="none"/>
                <w:lang w:val="en-US" w:eastAsia="zh-CN" w:bidi="ar"/>
              </w:rPr>
              <w:t>（林业和草原局）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建设项目使用林地及在森林和野生动物类型国家级自然保护区建设审批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县自然资源局</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w w:val="97"/>
                <w:kern w:val="0"/>
                <w:sz w:val="22"/>
                <w:szCs w:val="22"/>
                <w:u w:val="none"/>
                <w:lang w:val="en-US" w:eastAsia="zh-CN" w:bidi="ar"/>
              </w:rPr>
              <w:t>（林业和草原局）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《中华人民共和国森林法》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《中华人民共和国森林法实施条例》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《森林和野生动物类型自然保护区管理办法》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94"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225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县自然资源局</w:t>
            </w:r>
            <w:r>
              <w:rPr>
                <w:rFonts w:hint="eastAsia" w:ascii="仿宋_GB2312" w:hAnsi="宋体" w:eastAsia="仿宋_GB2312" w:cs="仿宋_GB2312"/>
                <w:i w:val="0"/>
                <w:color w:val="000000"/>
                <w:w w:val="97"/>
                <w:kern w:val="0"/>
                <w:sz w:val="22"/>
                <w:szCs w:val="22"/>
                <w:u w:val="none"/>
                <w:lang w:val="en-US" w:eastAsia="zh-CN" w:bidi="ar"/>
              </w:rPr>
              <w:t>（林业和草原局）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建设项目使用草原审批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县自然资源局</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w w:val="97"/>
                <w:kern w:val="0"/>
                <w:sz w:val="22"/>
                <w:szCs w:val="22"/>
                <w:u w:val="none"/>
                <w:lang w:val="en-US" w:eastAsia="zh-CN" w:bidi="ar"/>
              </w:rPr>
              <w:t>（林业和草原局）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《中华人民共和国草原法》</w:t>
            </w:r>
          </w:p>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《草原征占审核审批管理办法》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226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县自然资源局</w:t>
            </w:r>
            <w:r>
              <w:rPr>
                <w:rFonts w:hint="eastAsia" w:ascii="仿宋_GB2312" w:hAnsi="宋体" w:eastAsia="仿宋_GB2312" w:cs="仿宋_GB2312"/>
                <w:i w:val="0"/>
                <w:color w:val="000000"/>
                <w:w w:val="97"/>
                <w:kern w:val="0"/>
                <w:sz w:val="22"/>
                <w:szCs w:val="22"/>
                <w:u w:val="none"/>
                <w:lang w:val="en-US" w:eastAsia="zh-CN" w:bidi="ar"/>
              </w:rPr>
              <w:t>（林业和草原局）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林木采伐许可证核发</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县自然资源局</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w w:val="97"/>
                <w:kern w:val="0"/>
                <w:sz w:val="22"/>
                <w:szCs w:val="22"/>
                <w:u w:val="none"/>
                <w:lang w:val="en-US" w:eastAsia="zh-CN" w:bidi="ar"/>
              </w:rPr>
              <w:t>（林业和草原局）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《中华人民共和国森林法》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《中华人民共和国森林法实施条例》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227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县自然资源局</w:t>
            </w:r>
            <w:r>
              <w:rPr>
                <w:rFonts w:hint="eastAsia" w:ascii="仿宋_GB2312" w:hAnsi="宋体" w:eastAsia="仿宋_GB2312" w:cs="仿宋_GB2312"/>
                <w:i w:val="0"/>
                <w:color w:val="000000"/>
                <w:w w:val="97"/>
                <w:kern w:val="0"/>
                <w:sz w:val="22"/>
                <w:szCs w:val="22"/>
                <w:u w:val="none"/>
                <w:lang w:val="en-US" w:eastAsia="zh-CN" w:bidi="ar"/>
              </w:rPr>
              <w:t>（林业和草原局）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从事营利性治沙活动许可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县自然资源局</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w w:val="97"/>
                <w:kern w:val="0"/>
                <w:sz w:val="22"/>
                <w:szCs w:val="22"/>
                <w:u w:val="none"/>
                <w:lang w:val="en-US" w:eastAsia="zh-CN" w:bidi="ar"/>
              </w:rPr>
              <w:t>（林业和草原局）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《中华人民共和国防沙治沙法》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228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县自然资源局</w:t>
            </w:r>
            <w:r>
              <w:rPr>
                <w:rFonts w:hint="eastAsia" w:ascii="仿宋_GB2312" w:hAnsi="宋体" w:eastAsia="仿宋_GB2312" w:cs="仿宋_GB2312"/>
                <w:i w:val="0"/>
                <w:color w:val="000000"/>
                <w:w w:val="97"/>
                <w:kern w:val="0"/>
                <w:sz w:val="22"/>
                <w:szCs w:val="22"/>
                <w:u w:val="none"/>
                <w:lang w:val="en-US" w:eastAsia="zh-CN" w:bidi="ar"/>
              </w:rPr>
              <w:t>（林业和草原局）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猎捕陆生野生动物审批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县自然资源局</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w w:val="97"/>
                <w:kern w:val="0"/>
                <w:sz w:val="22"/>
                <w:szCs w:val="22"/>
                <w:u w:val="none"/>
                <w:lang w:val="en-US" w:eastAsia="zh-CN" w:bidi="ar"/>
              </w:rPr>
              <w:t>（林业和草原局）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《中华人民共和国草原野生动物保护法》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《中华人民共和国陆生野生动物保护实施条例》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229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县自然资源局</w:t>
            </w:r>
            <w:r>
              <w:rPr>
                <w:rFonts w:hint="eastAsia" w:ascii="仿宋_GB2312" w:hAnsi="宋体" w:eastAsia="仿宋_GB2312" w:cs="仿宋_GB2312"/>
                <w:i w:val="0"/>
                <w:color w:val="000000"/>
                <w:w w:val="97"/>
                <w:kern w:val="0"/>
                <w:sz w:val="22"/>
                <w:szCs w:val="22"/>
                <w:u w:val="none"/>
                <w:lang w:val="en-US" w:eastAsia="zh-CN" w:bidi="ar"/>
              </w:rPr>
              <w:t>（林业和草原局）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在风景名胜区内从事建设、设置广告、举办大型游乐活动以及其他影响生态和景观活动许可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风景名胜区管理机构（县林草部门）</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《风景名胜区管理条例》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230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县自然资源局</w:t>
            </w:r>
            <w:r>
              <w:rPr>
                <w:rFonts w:hint="eastAsia" w:ascii="仿宋_GB2312" w:hAnsi="宋体" w:eastAsia="仿宋_GB2312" w:cs="仿宋_GB2312"/>
                <w:i w:val="0"/>
                <w:color w:val="000000"/>
                <w:w w:val="97"/>
                <w:kern w:val="0"/>
                <w:sz w:val="22"/>
                <w:szCs w:val="22"/>
                <w:u w:val="none"/>
                <w:lang w:val="en-US" w:eastAsia="zh-CN" w:bidi="ar"/>
              </w:rPr>
              <w:t>（林业和草原局）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林草防火期间内在森林草原防火区野外用火审批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县人民政府</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（由县林草部门承办）</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《森林防火条例》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《草原防火条例》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2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231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县自然资源局</w:t>
            </w:r>
            <w:r>
              <w:rPr>
                <w:rFonts w:hint="eastAsia" w:ascii="仿宋_GB2312" w:hAnsi="宋体" w:eastAsia="仿宋_GB2312" w:cs="仿宋_GB2312"/>
                <w:i w:val="0"/>
                <w:color w:val="000000"/>
                <w:w w:val="97"/>
                <w:kern w:val="0"/>
                <w:sz w:val="22"/>
                <w:szCs w:val="22"/>
                <w:u w:val="none"/>
                <w:lang w:val="en-US" w:eastAsia="zh-CN" w:bidi="ar"/>
              </w:rPr>
              <w:t>（林业和草原局）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林草防火期间内在森林草原防火区爆破、勘察和施工等活动审批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县自然资源局</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（林业和草原局）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《森林防火条例》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《草原防火条例》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232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县自然资源局</w:t>
            </w:r>
            <w:r>
              <w:rPr>
                <w:rFonts w:hint="eastAsia" w:ascii="仿宋_GB2312" w:hAnsi="宋体" w:eastAsia="仿宋_GB2312" w:cs="仿宋_GB2312"/>
                <w:i w:val="0"/>
                <w:color w:val="000000"/>
                <w:w w:val="97"/>
                <w:kern w:val="0"/>
                <w:sz w:val="22"/>
                <w:szCs w:val="22"/>
                <w:u w:val="none"/>
                <w:lang w:val="en-US" w:eastAsia="zh-CN" w:bidi="ar"/>
              </w:rPr>
              <w:t>（林业和草原局）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进入森林高火险区、草原防火管制区审批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县人民政府</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（由县林草部门承办）；县自然资源局</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（林业和草原局）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《森林防火条例》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《草原防火条例》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233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县自然资源局</w:t>
            </w:r>
            <w:r>
              <w:rPr>
                <w:rFonts w:hint="eastAsia" w:ascii="仿宋_GB2312" w:hAnsi="宋体" w:eastAsia="仿宋_GB2312" w:cs="仿宋_GB2312"/>
                <w:i w:val="0"/>
                <w:color w:val="000000"/>
                <w:w w:val="97"/>
                <w:kern w:val="0"/>
                <w:sz w:val="22"/>
                <w:szCs w:val="22"/>
                <w:u w:val="none"/>
                <w:lang w:val="en-US" w:eastAsia="zh-CN" w:bidi="ar"/>
              </w:rPr>
              <w:t>（林业和草原局）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工商企业等社区资本通过流转取得林地经营权审批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县人民政府</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（由县林草部门承办）</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《中华人民共和国农村土地承包法》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234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县委办公室</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（档案局）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延期移交档案审批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县委办公室</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（档案局）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《中华人民共和国档案法实施办法》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235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县委编办</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事业单位登记</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县委编办</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《事业单位登记管理暂行条例》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《事业单位登记管理暂行条例实施细则》（中央编办发〔2014〕4号）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bl>
    <w:p>
      <w:pPr>
        <w:rPr>
          <w:rFonts w:hint="eastAsia"/>
          <w:lang w:val="en-US" w:eastAsia="zh-CN"/>
        </w:rPr>
      </w:pPr>
    </w:p>
    <w:p>
      <w:pPr>
        <w:jc w:val="center"/>
        <w:rPr>
          <w:rFonts w:hint="eastAsia"/>
          <w:lang w:val="en-US" w:eastAsia="zh-CN"/>
        </w:rPr>
      </w:pPr>
    </w:p>
    <w:tbl>
      <w:tblPr>
        <w:tblStyle w:val="5"/>
        <w:tblW w:w="1564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3"/>
        <w:gridCol w:w="1932"/>
        <w:gridCol w:w="3122"/>
        <w:gridCol w:w="2606"/>
        <w:gridCol w:w="6219"/>
        <w:gridCol w:w="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53" w:hRule="atLeast"/>
          <w:jc w:val="center"/>
        </w:trPr>
        <w:tc>
          <w:tcPr>
            <w:tcW w:w="15647"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自治区地方性法规、政府规章设定、阿合奇县实施的行政许可事项(7项)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序号</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县主管部门</w:t>
            </w:r>
          </w:p>
        </w:tc>
        <w:tc>
          <w:tcPr>
            <w:tcW w:w="3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许可事项名称</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实施机关</w:t>
            </w:r>
          </w:p>
        </w:tc>
        <w:tc>
          <w:tcPr>
            <w:tcW w:w="6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设定和实施依据</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45"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236</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县住房和城乡建设局（人防办）</w:t>
            </w:r>
          </w:p>
        </w:tc>
        <w:tc>
          <w:tcPr>
            <w:tcW w:w="3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市政公用事业特许经营许可</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县人民政府（由县住房和城乡建设局承办）</w:t>
            </w:r>
          </w:p>
        </w:tc>
        <w:tc>
          <w:tcPr>
            <w:tcW w:w="6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《新疆维吾尔自治区市政公用事业特许经营条例》</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highlight w:val="none"/>
                <w:u w:val="none"/>
                <w:lang w:val="en-US" w:eastAsia="zh-CN"/>
              </w:rPr>
            </w:pPr>
            <w:r>
              <w:rPr>
                <w:rFonts w:hint="eastAsia" w:ascii="仿宋_GB2312" w:hAnsi="宋体" w:eastAsia="仿宋_GB2312" w:cs="仿宋_GB2312"/>
                <w:i w:val="0"/>
                <w:color w:val="000000"/>
                <w:sz w:val="22"/>
                <w:szCs w:val="22"/>
                <w:highlight w:val="none"/>
                <w:u w:val="none"/>
                <w:lang w:val="en-US" w:eastAsia="zh-CN"/>
              </w:rPr>
              <w:t>237</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highlight w:val="none"/>
                <w:u w:val="none"/>
              </w:rPr>
            </w:pPr>
            <w:r>
              <w:rPr>
                <w:rFonts w:hint="eastAsia" w:ascii="仿宋_GB2312" w:hAnsi="宋体" w:eastAsia="仿宋_GB2312" w:cs="仿宋_GB2312"/>
                <w:i w:val="0"/>
                <w:color w:val="000000"/>
                <w:kern w:val="0"/>
                <w:sz w:val="22"/>
                <w:szCs w:val="22"/>
                <w:highlight w:val="none"/>
                <w:u w:val="none"/>
                <w:lang w:val="en-US" w:eastAsia="zh-CN" w:bidi="ar"/>
              </w:rPr>
              <w:t>县住房和城乡建设局（人防办）</w:t>
            </w:r>
          </w:p>
        </w:tc>
        <w:tc>
          <w:tcPr>
            <w:tcW w:w="3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highlight w:val="none"/>
                <w:u w:val="none"/>
              </w:rPr>
            </w:pPr>
            <w:r>
              <w:rPr>
                <w:rFonts w:hint="eastAsia" w:ascii="仿宋_GB2312" w:hAnsi="宋体" w:eastAsia="仿宋_GB2312" w:cs="仿宋_GB2312"/>
                <w:i w:val="0"/>
                <w:color w:val="000000"/>
                <w:kern w:val="0"/>
                <w:sz w:val="22"/>
                <w:szCs w:val="22"/>
                <w:highlight w:val="none"/>
                <w:u w:val="none"/>
                <w:lang w:val="en-US" w:eastAsia="zh-CN" w:bidi="ar"/>
              </w:rPr>
              <w:t>人民防空警报设施拆除审批</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highlight w:val="none"/>
                <w:u w:val="none"/>
                <w:lang w:val="en-US" w:eastAsia="zh-CN" w:bidi="ar"/>
              </w:rPr>
            </w:pPr>
            <w:r>
              <w:rPr>
                <w:rFonts w:hint="eastAsia" w:ascii="仿宋_GB2312" w:hAnsi="宋体" w:eastAsia="仿宋_GB2312" w:cs="仿宋_GB2312"/>
                <w:i w:val="0"/>
                <w:color w:val="000000"/>
                <w:kern w:val="0"/>
                <w:sz w:val="22"/>
                <w:szCs w:val="22"/>
                <w:highlight w:val="none"/>
                <w:u w:val="none"/>
                <w:lang w:val="en-US" w:eastAsia="zh-CN" w:bidi="ar"/>
              </w:rPr>
              <w:t>县住房和城乡建设局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highlight w:val="none"/>
                <w:u w:val="none"/>
              </w:rPr>
            </w:pPr>
            <w:r>
              <w:rPr>
                <w:rFonts w:hint="eastAsia" w:ascii="仿宋_GB2312" w:hAnsi="宋体" w:eastAsia="仿宋_GB2312" w:cs="仿宋_GB2312"/>
                <w:i w:val="0"/>
                <w:color w:val="000000"/>
                <w:kern w:val="0"/>
                <w:sz w:val="22"/>
                <w:szCs w:val="22"/>
                <w:highlight w:val="none"/>
                <w:u w:val="none"/>
                <w:lang w:val="en-US" w:eastAsia="zh-CN" w:bidi="ar"/>
              </w:rPr>
              <w:t>（人防办）</w:t>
            </w:r>
          </w:p>
        </w:tc>
        <w:tc>
          <w:tcPr>
            <w:tcW w:w="6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highlight w:val="none"/>
                <w:u w:val="none"/>
              </w:rPr>
            </w:pPr>
            <w:r>
              <w:rPr>
                <w:rFonts w:hint="eastAsia" w:ascii="仿宋_GB2312" w:hAnsi="宋体" w:eastAsia="仿宋_GB2312" w:cs="仿宋_GB2312"/>
                <w:i w:val="0"/>
                <w:color w:val="000000"/>
                <w:kern w:val="0"/>
                <w:sz w:val="22"/>
                <w:szCs w:val="22"/>
                <w:highlight w:val="none"/>
                <w:u w:val="none"/>
                <w:lang w:val="en-US" w:eastAsia="zh-CN" w:bidi="ar"/>
              </w:rPr>
              <w:t>《新疆维吾尔自治区实施&lt;中华人民共和国人民防空法&gt;办法》</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2"/>
                <w:szCs w:val="22"/>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238</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县交通运输局</w:t>
            </w:r>
          </w:p>
        </w:tc>
        <w:tc>
          <w:tcPr>
            <w:tcW w:w="3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公共汽车客运经营许可</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县交通运输局</w:t>
            </w:r>
          </w:p>
        </w:tc>
        <w:tc>
          <w:tcPr>
            <w:tcW w:w="6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《新疆维吾尔自治区道路运输条例》</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239</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县市场监督</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管理局</w:t>
            </w:r>
          </w:p>
        </w:tc>
        <w:tc>
          <w:tcPr>
            <w:tcW w:w="3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食品小作坊、小餐饮店、小杂食店登记</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县市场监督管理局</w:t>
            </w:r>
          </w:p>
        </w:tc>
        <w:tc>
          <w:tcPr>
            <w:tcW w:w="6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《新疆维吾尔自治区食品小作坊、小餐饮店、小食杂店和食品摊贩管理条例》</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240</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县自然资源局</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（林业和草原局）</w:t>
            </w:r>
          </w:p>
        </w:tc>
        <w:tc>
          <w:tcPr>
            <w:tcW w:w="3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权限内利用森林资源开展旅游活动或者建立森林公园的审批</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县自然资源局</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（林业和草原局）</w:t>
            </w:r>
          </w:p>
        </w:tc>
        <w:tc>
          <w:tcPr>
            <w:tcW w:w="6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《新疆维吾尔自治区实施&lt;中华人民共和国森林法&gt;办法》</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241</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县自然资源局</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（林业和草原局）</w:t>
            </w:r>
          </w:p>
        </w:tc>
        <w:tc>
          <w:tcPr>
            <w:tcW w:w="3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天山自然遗产地内开展活动的审批</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县自然资源局</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（林业和草原局）</w:t>
            </w:r>
          </w:p>
        </w:tc>
        <w:tc>
          <w:tcPr>
            <w:tcW w:w="6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《新疆维吾尔自治区天山自然遗产地保护条例》</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242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县农业农村局</w:t>
            </w:r>
          </w:p>
        </w:tc>
        <w:tc>
          <w:tcPr>
            <w:tcW w:w="3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乡镇以下小型屠宰点设置审批</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由县农业农村局提出审查意见，县人民政府审定后报自治州人民政府</w:t>
            </w:r>
          </w:p>
        </w:tc>
        <w:tc>
          <w:tcPr>
            <w:tcW w:w="6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《生猪屠宰管理条例》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《新疆维吾尔自治区畜禽屠宰管理条例》</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2"/>
                <w:szCs w:val="22"/>
                <w:u w:val="none"/>
              </w:rPr>
            </w:pPr>
          </w:p>
        </w:tc>
      </w:tr>
    </w:tbl>
    <w:p/>
    <w:sectPr>
      <w:footerReference r:id="rId3" w:type="default"/>
      <w:pgSz w:w="16838" w:h="11906" w:orient="landscape"/>
      <w:pgMar w:top="1800" w:right="1440" w:bottom="180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-37465</wp:posOffset>
              </wp:positionV>
              <wp:extent cx="701675" cy="1835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01675" cy="1835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p>
                          <w:pPr>
                            <w:pStyle w:val="3"/>
                            <w:rPr>
                              <w:rFonts w:hint="eastAsia" w:eastAsiaTheme="minorEastAsia"/>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95pt;height:14.45pt;width:55.25pt;mso-position-horizontal:outside;mso-position-horizontal-relative:margin;z-index:251658240;mso-width-relative:page;mso-height-relative:page;" filled="f" stroked="f" coordsize="21600,21600" o:gfxdata="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5AAie1AAAAAYBAAAP&#10;AAAAAAAAAAEAIAAAACIAAABkcnMvZG93bnJldi54bWxQSwECFAAUAAAACACHTuJAhwxuKhwCAAAT&#10;BAAADgAAAAAAAAABACAAAAAjAQAAZHJzL2Uyb0RvYy54bWxQSwUGAAAAAAYABgBZAQAAsQUAAAAA&#10;">
              <v:fill on="f" focussize="0,0"/>
              <v:stroke on="f" weight="0.5pt"/>
              <v:imagedata o:title=""/>
              <o:lock v:ext="edit" aspectratio="f"/>
              <v:textbox inset="0mm,0mm,0mm,0mm">
                <w:txbxContent>
                  <w:p>
                    <w:pPr>
                      <w:pStyle w:val="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p>
                    <w:pPr>
                      <w:pStyle w:val="3"/>
                      <w:rPr>
                        <w:rFonts w:hint="eastAsia" w:eastAsiaTheme="minor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40689C"/>
    <w:rsid w:val="076C3CBB"/>
    <w:rsid w:val="2040689C"/>
    <w:rsid w:val="3B00725C"/>
    <w:rsid w:val="46CC2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widowControl w:val="0"/>
      <w:spacing w:line="412" w:lineRule="auto"/>
      <w:outlineLvl w:val="1"/>
    </w:pPr>
    <w:rPr>
      <w:rFonts w:ascii="Arial" w:hAnsi="Arial" w:eastAsia="黑体" w:cs="Arial"/>
      <w:b/>
      <w:bCs/>
      <w:kern w:val="0"/>
      <w:sz w:val="28"/>
      <w:szCs w:val="28"/>
      <w:lang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31"/>
    <w:basedOn w:val="6"/>
    <w:qFormat/>
    <w:uiPriority w:val="0"/>
    <w:rPr>
      <w:rFonts w:hint="eastAsia" w:ascii="仿宋_GB2312" w:eastAsia="仿宋_GB2312" w:cs="仿宋_GB2312"/>
      <w:color w:val="000000"/>
      <w:sz w:val="22"/>
      <w:szCs w:val="22"/>
      <w:u w:val="none"/>
    </w:rPr>
  </w:style>
  <w:style w:type="character" w:customStyle="1" w:styleId="8">
    <w:name w:val="font01"/>
    <w:basedOn w:val="6"/>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2013-01-09T20:00:00Z</dcterms:created>
  <dc:creator>admin</dc:creator>
  <cp:lastModifiedBy>admin</cp:lastModifiedBy>
  <dcterms:modified xsi:type="dcterms:W3CDTF">2012-12-31T22:44:08Z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